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67A90" w14:textId="77777777" w:rsidR="00E728AC" w:rsidRPr="00210AD0" w:rsidRDefault="00E728AC" w:rsidP="00210AD0">
      <w:pPr>
        <w:jc w:val="center"/>
        <w:rPr>
          <w:b/>
          <w:sz w:val="28"/>
          <w:szCs w:val="28"/>
        </w:rPr>
      </w:pPr>
      <w:r w:rsidRPr="00210AD0">
        <w:rPr>
          <w:b/>
          <w:sz w:val="28"/>
          <w:szCs w:val="28"/>
        </w:rPr>
        <w:t>ПМ 02. «УЧАСТИЕ В ЛЕЧЕБНО-ДИАГНОСТИЧЕСКОМ И РЕАБИЛИТАЦИОННОМ ПРОЦЕССАХ»</w:t>
      </w:r>
    </w:p>
    <w:p w14:paraId="7328BB94" w14:textId="77777777" w:rsidR="00E728AC" w:rsidRPr="00210AD0" w:rsidRDefault="00E728AC" w:rsidP="00210AD0">
      <w:pPr>
        <w:jc w:val="center"/>
        <w:rPr>
          <w:b/>
          <w:sz w:val="28"/>
          <w:szCs w:val="28"/>
        </w:rPr>
      </w:pPr>
      <w:r w:rsidRPr="00210AD0">
        <w:rPr>
          <w:b/>
          <w:sz w:val="28"/>
          <w:szCs w:val="28"/>
        </w:rPr>
        <w:t>МДК 02.01. «Сестринская помощь при терапевтических заболеваниях»</w:t>
      </w:r>
    </w:p>
    <w:p w14:paraId="7CB111BA" w14:textId="77777777" w:rsidR="00E728AC" w:rsidRPr="00210AD0" w:rsidRDefault="00E728AC" w:rsidP="00210AD0">
      <w:pPr>
        <w:jc w:val="center"/>
        <w:rPr>
          <w:rFonts w:eastAsia="Calibri"/>
          <w:b/>
          <w:sz w:val="28"/>
          <w:szCs w:val="28"/>
        </w:rPr>
      </w:pPr>
    </w:p>
    <w:p w14:paraId="3001FB3E" w14:textId="44CE2BF6" w:rsidR="00D11EF5" w:rsidRPr="00210AD0" w:rsidRDefault="00D11EF5" w:rsidP="00210AD0">
      <w:pPr>
        <w:jc w:val="center"/>
        <w:rPr>
          <w:rFonts w:eastAsia="Calibri"/>
          <w:b/>
          <w:sz w:val="28"/>
          <w:szCs w:val="28"/>
        </w:rPr>
      </w:pPr>
      <w:r w:rsidRPr="00210AD0">
        <w:rPr>
          <w:rFonts w:eastAsia="Calibri"/>
          <w:b/>
          <w:sz w:val="28"/>
          <w:szCs w:val="28"/>
        </w:rPr>
        <w:t xml:space="preserve">Перечень тем для подготовки к </w:t>
      </w:r>
      <w:r w:rsidR="00210AD0" w:rsidRPr="00210AD0">
        <w:rPr>
          <w:rFonts w:eastAsia="Calibri"/>
          <w:b/>
          <w:sz w:val="28"/>
          <w:szCs w:val="28"/>
        </w:rPr>
        <w:t xml:space="preserve">промежуточной </w:t>
      </w:r>
      <w:r w:rsidRPr="00210AD0">
        <w:rPr>
          <w:rFonts w:eastAsia="Calibri"/>
          <w:b/>
          <w:sz w:val="28"/>
          <w:szCs w:val="28"/>
        </w:rPr>
        <w:t>аттестации</w:t>
      </w:r>
    </w:p>
    <w:p w14:paraId="2B915C16" w14:textId="16C81DF3" w:rsidR="00210AD0" w:rsidRPr="00210AD0" w:rsidRDefault="00210AD0" w:rsidP="00210AD0">
      <w:pPr>
        <w:jc w:val="center"/>
        <w:rPr>
          <w:rFonts w:eastAsia="Calibri"/>
          <w:b/>
          <w:sz w:val="28"/>
          <w:szCs w:val="28"/>
        </w:rPr>
      </w:pPr>
      <w:r w:rsidRPr="00210AD0">
        <w:rPr>
          <w:rFonts w:eastAsia="Calibri"/>
          <w:b/>
          <w:sz w:val="28"/>
          <w:szCs w:val="28"/>
        </w:rPr>
        <w:t>4 курс на базе основного общего образования (ФГОС СПО 2014 г.)</w:t>
      </w:r>
    </w:p>
    <w:p w14:paraId="571037F0" w14:textId="77777777" w:rsidR="00D11EF5" w:rsidRPr="00210AD0" w:rsidRDefault="00D11EF5" w:rsidP="00D11EF5">
      <w:pPr>
        <w:ind w:left="720"/>
        <w:rPr>
          <w:rFonts w:eastAsia="Calibri"/>
          <w:b/>
          <w:sz w:val="28"/>
          <w:szCs w:val="28"/>
        </w:rPr>
      </w:pPr>
    </w:p>
    <w:p w14:paraId="243ED7CB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Острый бронхит. Сущность понятия. Симптомы. Осложнения. Независимая и зависимая сестринская деятельность.</w:t>
      </w:r>
    </w:p>
    <w:p w14:paraId="19E945EA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бронхит. Сущность понятия. Симптомы. Возможные осложнения. Независимая и зависимая сестринская деятельность. План сестринских вмешательств при обострении хронического бронхита.</w:t>
      </w:r>
    </w:p>
    <w:p w14:paraId="252BDA35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Бронхиальная астма. Сущность понятия. Симптомы. Возможные осложнения. Независимая и зависимая сестринская деятельность. План сестринских вмешательств при приступе бронхиальной астмы.</w:t>
      </w:r>
    </w:p>
    <w:p w14:paraId="1E5EDF93" w14:textId="77777777"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Очаговая пневмония. Сущность понятия. Симптомы. Возможные осложнения. Независимая и зависимая сестринская деятельность. План сестринских вмешательств при очаговой пневмонии.</w:t>
      </w:r>
    </w:p>
    <w:p w14:paraId="38B3C659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Крупозная пневмония. Сущность понятия. Симптомы. Возможные осложнения. Независимая и зависимая сестринская деятельность. План сестринских вмешательств при крупозной пневмонии.</w:t>
      </w:r>
    </w:p>
    <w:p w14:paraId="63CD03CB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Абсцесс легкого. Сущность понятия. Симптомы. Осложнения. Независимая и зависимая сестринская деятельность. План сестринских вмешательств при абсцессе легкого (в </w:t>
      </w:r>
      <w:r w:rsidRPr="003E36B3">
        <w:rPr>
          <w:sz w:val="28"/>
          <w:szCs w:val="28"/>
          <w:lang w:val="en-US"/>
        </w:rPr>
        <w:t>I</w:t>
      </w:r>
      <w:r w:rsidRPr="003E36B3">
        <w:rPr>
          <w:sz w:val="28"/>
          <w:szCs w:val="28"/>
        </w:rPr>
        <w:t xml:space="preserve"> и </w:t>
      </w:r>
      <w:r w:rsidRPr="003E36B3">
        <w:rPr>
          <w:sz w:val="28"/>
          <w:szCs w:val="28"/>
          <w:lang w:val="en-US"/>
        </w:rPr>
        <w:t>II</w:t>
      </w:r>
      <w:r w:rsidRPr="003E36B3">
        <w:rPr>
          <w:sz w:val="28"/>
          <w:szCs w:val="28"/>
        </w:rPr>
        <w:t xml:space="preserve"> периодах).</w:t>
      </w:r>
    </w:p>
    <w:p w14:paraId="4B177D2E" w14:textId="77777777"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Бронхоэктатическая болезнь. Сущность понятия. Симптомы. Возможные осложнения. Независимая и зависимая сестринская деятельность. План сестринских вмешательств при бронхоэктатической болезни.</w:t>
      </w:r>
    </w:p>
    <w:p w14:paraId="5F2A1FE8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Рак легкого. Сущность понятия. Симптомы. Возможные осложнения. Независимая и зависимая сестринская деятельность. План сестринских вмешательств при раке легкого.</w:t>
      </w:r>
    </w:p>
    <w:p w14:paraId="6E16EB15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Сухой плеврит. Сущность понятия. Симптомы. Возможные осложнения. Независимая и зависимая сестринская деятельность. План сестринских вмешательств при сухом плеврите.</w:t>
      </w:r>
    </w:p>
    <w:p w14:paraId="004582BD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Экссудативный плеврит. Сущность понятия. Симптомы. Возможные осложнения. Независимая и зависимая сестринская деятельность. План сестринских вмешательств при экссудативном плеврите.</w:t>
      </w:r>
    </w:p>
    <w:p w14:paraId="05B534C0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Туберкулез легких. Сущность понятия. Симптомы. Возможные осложнения. Независимая и зависимая сестринская деятельность.</w:t>
      </w:r>
    </w:p>
    <w:p w14:paraId="13B5640C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Ревматизм. Сущность понятия. Симптомы. Возможные осложнения. Независимая и зависимая сестринская деятельность. План сестринских вмешательств при ревматизме.</w:t>
      </w:r>
    </w:p>
    <w:p w14:paraId="30CBEE59" w14:textId="77777777"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Пороки сердца. Сущность понятия. Симптомы. Возможные осложнения. Независимая и зависимая сестринская деятельность.</w:t>
      </w:r>
    </w:p>
    <w:p w14:paraId="1A8392A8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Артериальная гипертония. Сущность понятия. Течение. Симптомы. Осложнения. Независимая и зависимая сестринская деятельность.</w:t>
      </w:r>
    </w:p>
    <w:p w14:paraId="449DE958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lastRenderedPageBreak/>
        <w:t>Атеросклероз. Сущность понятия. Симптомы. Возможные осложнения. Независимая и зависимая сестринская деятельность.</w:t>
      </w:r>
    </w:p>
    <w:p w14:paraId="790DC0E6" w14:textId="77777777"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ИБС. Стенокардия. Сущность понятия. Симптомы. Независимая и зависимая сестринская деятельность. План сестринских вмешательств при приступе стенокардии.</w:t>
      </w:r>
    </w:p>
    <w:p w14:paraId="1FAE3DAE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ИБС. Инфаркт миокарда. Сущность понятия. Симптомы. Независимая и зависимая сестринская деятельность.</w:t>
      </w:r>
    </w:p>
    <w:p w14:paraId="7A80F514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Острая сосудистая недостаточность. Сущность понятия. Формы. Обморок. Симптомы. Независимая и зависимая сестринская деятельность.</w:t>
      </w:r>
    </w:p>
    <w:p w14:paraId="4046FB4C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Острая сердечная недостаточность. Сущность понятия. Симптомы. Независимая и зависимая сестринская деятельность. План сестринских вмешательств при приступе сердечной астмы. План сестринских вмешательств при кардиогенном шоке. </w:t>
      </w:r>
    </w:p>
    <w:p w14:paraId="7E237656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Хроническая сердечная недостаточность. Сущность понятия. Симптомы. Независимая и зависимая сестринская деятельность.</w:t>
      </w:r>
    </w:p>
    <w:p w14:paraId="317FB861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гастрит. Сущность понятия. Симптомы гастрита типа А. Независимая и зависимая сестринская деятельность. План сестринских вмешательств при хроническом гастрите типа В.</w:t>
      </w:r>
    </w:p>
    <w:p w14:paraId="0BD133E3" w14:textId="77777777"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Язвенная болезнь желудка и 12-перстной кишки. Сущность понятия. Симптомы. Возможные осложнения. Независимая и зависимая сестринская деятельность. План сестринских вмешательств при язвенной болезни желудка и 12-ти перстной кишки. План сестринских вмешательств при желудочном кровотечении.</w:t>
      </w:r>
    </w:p>
    <w:p w14:paraId="73C04C5A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Рак желудка. Сущность понятия. Симптомы гастрита типа А. Независимая и зависимая сестринская деятельность. План сестринских вмешательств при раке желудка.</w:t>
      </w:r>
    </w:p>
    <w:p w14:paraId="333DFE13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колит. Сущность понятия. Независимая и зависимая сестринская деятельность. План сестринских вмешательств при хроническом колите.</w:t>
      </w:r>
    </w:p>
    <w:p w14:paraId="6C48EF99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холецистит. Сущность понятия. Симптомы. Осложнения. План сестринских вмешательств при хроническом холецистите.</w:t>
      </w:r>
    </w:p>
    <w:p w14:paraId="451CB279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Желчнокаменная болезнь. Сущность понятия. Симптомы. Осложнения. Независимая и зависимая сестринская деятельность.</w:t>
      </w:r>
    </w:p>
    <w:p w14:paraId="78F7A964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гепатит. Сущность понятия. Симптомы. Независимая и зависимая сестринская деятельность.</w:t>
      </w:r>
    </w:p>
    <w:p w14:paraId="502A4E93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Цирроз печени. Сущность понятия. Симптомы. Возможные осложнения. Независимая и зависимая сестринская деятельность. План сестринских вмешательств при циррозе печени.</w:t>
      </w:r>
    </w:p>
    <w:p w14:paraId="021530F4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Острый гломерулонефрит. Сущность понятия. Симптомы. Осложнения. Независимая и зависимая сестринская деятельность. План сестринских вмешательств при остром гломерулонефрите.</w:t>
      </w:r>
    </w:p>
    <w:p w14:paraId="0203A210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гломерулонефрит. Сущность понятия. Симптомы. Осложнения. Независимая и зависимая сестринская деятельность. План сестринских вмешательств при обострении хронического гломерулонефрита.</w:t>
      </w:r>
    </w:p>
    <w:p w14:paraId="606CF3BD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lastRenderedPageBreak/>
        <w:t>Острый пиелонефрит. Сущность понятия. Симптомы. Осложнения. Независимая и зависимая сестринская деятельность. План сестринских вмешательств при остром пиелонефрите.</w:t>
      </w:r>
    </w:p>
    <w:p w14:paraId="4ECF85C7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пиелонефрит. Сущность понятия. Симптомы. Осложнения. Независимая и зависимая сестринская деятельность. План сестринских вмешательств при хроническом пиелонефрите.</w:t>
      </w:r>
    </w:p>
    <w:p w14:paraId="0A4BF99D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Мочекаменная болезнь. Сущность понятия. Симптомы. Осложнения. Независимая и зависимая сестринская деятельность. План сестринских вмешательств при мочекаменной болезни.</w:t>
      </w:r>
    </w:p>
    <w:p w14:paraId="1FB3B91B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Хроническая почечная недостаточность. Сущность понятия. Симптомы. Независимая и зависимая сестринская деятельность. План сестринских вмешательств при ХПН.</w:t>
      </w:r>
    </w:p>
    <w:p w14:paraId="4CD0F5B5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Гипотиреоз. Сущность понятия. Симптомы. Независимая и зависимая сестринская деятельность.</w:t>
      </w:r>
    </w:p>
    <w:p w14:paraId="076F03BD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Диффузный токсический зоб. Сущность понятия. Симптомы. Осложнения. Независимая и зависимая сестринская деятельность.  План сестринских вмешательств при тиреотоксическом кризе.</w:t>
      </w:r>
    </w:p>
    <w:p w14:paraId="48EF1B1D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Сахарный диабет. Сущность понятия. Симптомы. Осложнения. Независимая и зависимая сестринская деятельность. План сестринских вмешательств при кетоацидозе. План сестринских вмешательств при гипогликемии, гипогликемической коме.</w:t>
      </w:r>
    </w:p>
    <w:p w14:paraId="17EFFCE2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Ревматоидный артрит. Сущность понятия. Симптомы. Осложнения. Независимая и зависимая сестринская деятельность. План сестринских вмешательств при ревматоидном артрите.</w:t>
      </w:r>
    </w:p>
    <w:p w14:paraId="6CC5194E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Деформирующий остеоартроз. Сущность понятия. Симптомы. Осложнения. Независимая и зависимая сестринская деятельность. План сестринских вмешательств при деформирующем остеоартрозе.</w:t>
      </w:r>
    </w:p>
    <w:p w14:paraId="6068AFCF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Железодефицитная анемия. Сущность понятия. Симптомы. Осложнения. Независимая и зависимая сестринская деятельность.</w:t>
      </w:r>
    </w:p>
    <w:p w14:paraId="2B2D7663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В-12 дефицитная анемия. Сущность понятия. Симптомы. Осложнения. Независимая и зависимая сестринская деятельность.</w:t>
      </w:r>
    </w:p>
    <w:p w14:paraId="0A2373CF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Тромбоцитопеническая пурпура. Сущность понятия. Симптомы. Осложнения. Независимая и зависимая сестринская деятельность.</w:t>
      </w:r>
    </w:p>
    <w:p w14:paraId="0D1E7663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Крапивница. Сущность понятия. Симптомы. Осложнения. Независимая и зависимая сестринская деятельность.</w:t>
      </w:r>
    </w:p>
    <w:p w14:paraId="64B0718E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Отёк Квинке. Сущность понятия. Симптомы. Осложнения. Независимая и зависимая сестринская деятельность.</w:t>
      </w:r>
    </w:p>
    <w:p w14:paraId="60013A43" w14:textId="77777777"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Анафилактический шок. Сущность понятия. Симптомы. Осложнения. Независимая и зависимая сестринская деятельность. Алгоритм неотложной помощи.</w:t>
      </w:r>
    </w:p>
    <w:p w14:paraId="2A2508D6" w14:textId="77777777" w:rsidR="00D11EF5" w:rsidRPr="003E36B3" w:rsidRDefault="00D11EF5" w:rsidP="00755791">
      <w:pPr>
        <w:suppressAutoHyphens/>
        <w:jc w:val="both"/>
        <w:rPr>
          <w:sz w:val="28"/>
          <w:szCs w:val="28"/>
        </w:rPr>
      </w:pPr>
    </w:p>
    <w:p w14:paraId="69D0D42E" w14:textId="77777777" w:rsidR="00D11EF5" w:rsidRDefault="00D11EF5" w:rsidP="00755791">
      <w:pPr>
        <w:jc w:val="both"/>
        <w:rPr>
          <w:b/>
          <w:bCs/>
          <w:caps/>
          <w:color w:val="000000"/>
        </w:rPr>
      </w:pPr>
    </w:p>
    <w:p w14:paraId="0B68CBC5" w14:textId="77777777" w:rsidR="00D11EF5" w:rsidRDefault="00D11EF5" w:rsidP="00755791">
      <w:pPr>
        <w:jc w:val="both"/>
      </w:pPr>
    </w:p>
    <w:p w14:paraId="4E5DFCFD" w14:textId="77777777" w:rsidR="00D11EF5" w:rsidRPr="006A123A" w:rsidRDefault="00D11EF5" w:rsidP="00755791">
      <w:pPr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iCs/>
          <w:sz w:val="28"/>
          <w:szCs w:val="28"/>
          <w:shd w:val="clear" w:color="auto" w:fill="FFFFFF"/>
        </w:rPr>
        <w:t xml:space="preserve">     </w:t>
      </w:r>
    </w:p>
    <w:p w14:paraId="06BF4723" w14:textId="77777777" w:rsidR="00D11EF5" w:rsidRDefault="00D11EF5" w:rsidP="00755791">
      <w:pPr>
        <w:jc w:val="both"/>
        <w:rPr>
          <w:b/>
          <w:sz w:val="28"/>
          <w:szCs w:val="28"/>
        </w:rPr>
      </w:pPr>
    </w:p>
    <w:p w14:paraId="7318B94B" w14:textId="00E9F50E" w:rsidR="00D11EF5" w:rsidRPr="00210AD0" w:rsidRDefault="00D11EF5" w:rsidP="00210AD0">
      <w:pPr>
        <w:tabs>
          <w:tab w:val="left" w:pos="720"/>
        </w:tabs>
        <w:jc w:val="center"/>
        <w:rPr>
          <w:rFonts w:eastAsia="Calibri"/>
          <w:b/>
          <w:sz w:val="28"/>
          <w:szCs w:val="28"/>
        </w:rPr>
      </w:pPr>
      <w:r w:rsidRPr="00210AD0">
        <w:rPr>
          <w:b/>
          <w:sz w:val="28"/>
          <w:szCs w:val="28"/>
        </w:rPr>
        <w:lastRenderedPageBreak/>
        <w:t xml:space="preserve">Перечень манипуляций </w:t>
      </w:r>
      <w:r w:rsidRPr="00210AD0">
        <w:rPr>
          <w:rFonts w:eastAsia="Calibri"/>
          <w:b/>
          <w:sz w:val="28"/>
          <w:szCs w:val="28"/>
        </w:rPr>
        <w:t xml:space="preserve">для подготовки к </w:t>
      </w:r>
      <w:r w:rsidR="00210AD0" w:rsidRPr="00210AD0">
        <w:rPr>
          <w:rFonts w:eastAsia="Calibri"/>
          <w:b/>
          <w:sz w:val="28"/>
          <w:szCs w:val="28"/>
        </w:rPr>
        <w:t xml:space="preserve">промежуточной </w:t>
      </w:r>
      <w:r w:rsidRPr="00210AD0">
        <w:rPr>
          <w:rFonts w:eastAsia="Calibri"/>
          <w:b/>
          <w:sz w:val="28"/>
          <w:szCs w:val="28"/>
        </w:rPr>
        <w:t>аттестации</w:t>
      </w:r>
    </w:p>
    <w:p w14:paraId="16895933" w14:textId="77777777" w:rsidR="00D11EF5" w:rsidRPr="00210AD0" w:rsidRDefault="00D11EF5" w:rsidP="00210AD0">
      <w:pPr>
        <w:jc w:val="both"/>
        <w:rPr>
          <w:b/>
        </w:rPr>
      </w:pPr>
    </w:p>
    <w:p w14:paraId="2E2FC32F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пульса, регистрация.</w:t>
      </w:r>
    </w:p>
    <w:p w14:paraId="795FAAC0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частоты дыхания, регистрация результатов.</w:t>
      </w:r>
    </w:p>
    <w:p w14:paraId="66268F4B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частоты сердечных сокращений (аускультация сердца).</w:t>
      </w:r>
    </w:p>
    <w:p w14:paraId="705420B6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АД на периферических артериях, регистрация результатов.</w:t>
      </w:r>
    </w:p>
    <w:p w14:paraId="6677D89B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снятия электрокардиограммы.</w:t>
      </w:r>
    </w:p>
    <w:p w14:paraId="1EBDA121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Термометрия общая, регистрация в температурном листе, обработка термометра после применения.</w:t>
      </w:r>
    </w:p>
    <w:p w14:paraId="6BDB3B43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массы тела.</w:t>
      </w:r>
    </w:p>
    <w:p w14:paraId="547D7618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роста.</w:t>
      </w:r>
    </w:p>
    <w:p w14:paraId="6C286131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индекса массы тела.</w:t>
      </w:r>
    </w:p>
    <w:p w14:paraId="642572E9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Оксигенотерапия.</w:t>
      </w:r>
    </w:p>
    <w:p w14:paraId="0BB633E2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Пикфлоуметрия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регистрация результатов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пикфлоуметрии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7F11368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дренажных положений.</w:t>
      </w:r>
    </w:p>
    <w:p w14:paraId="2682605D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Ингаляторное введение лекарственных средств.</w:t>
      </w:r>
    </w:p>
    <w:p w14:paraId="72B7929E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пункции плевральной полости.</w:t>
      </w:r>
    </w:p>
    <w:p w14:paraId="0780B881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Промывание желудка.</w:t>
      </w:r>
    </w:p>
    <w:p w14:paraId="7032DF23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Постановка очистительной клизмы.</w:t>
      </w:r>
    </w:p>
    <w:p w14:paraId="6AA73D58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Постановка масляной клизмы.</w:t>
      </w:r>
    </w:p>
    <w:p w14:paraId="2CE94E15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Постановка газоотводной трубки.</w:t>
      </w:r>
    </w:p>
    <w:p w14:paraId="0D6551CD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мокроты на общий анализ, атипичные клетки.</w:t>
      </w:r>
    </w:p>
    <w:p w14:paraId="02FFD49B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мокроты на Микробиологическое исследование.</w:t>
      </w:r>
    </w:p>
    <w:p w14:paraId="2B8BFB74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Гигиена кашля, правила пользования индивидуальной плевательницей.</w:t>
      </w:r>
    </w:p>
    <w:p w14:paraId="343A4D03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кала на гельминты и простейшие.</w:t>
      </w:r>
    </w:p>
    <w:p w14:paraId="3BA93B97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кала для исследования на скрытую кровь.</w:t>
      </w:r>
    </w:p>
    <w:p w14:paraId="665FDEFA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кала на копрологическое исследование.</w:t>
      </w:r>
    </w:p>
    <w:p w14:paraId="06FA15D5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для исследования глюкозы.</w:t>
      </w:r>
    </w:p>
    <w:p w14:paraId="43244D44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для исследования ацетона.</w:t>
      </w:r>
    </w:p>
    <w:p w14:paraId="62B50F14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для микробиологического исследования.</w:t>
      </w:r>
    </w:p>
    <w:p w14:paraId="57106940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на общий анализ.</w:t>
      </w:r>
    </w:p>
    <w:p w14:paraId="2BA2A72D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по Нечипоренко.</w:t>
      </w:r>
    </w:p>
    <w:p w14:paraId="19F4248B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для проведения пробы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Зимницкому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62AAF01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на пробу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Реберга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E889047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Определение водного баланса.</w:t>
      </w:r>
    </w:p>
    <w:p w14:paraId="0813E89C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Профилактика и обработка пролежней.</w:t>
      </w:r>
    </w:p>
    <w:p w14:paraId="7ECF630A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эндоскопическим методам обследования.</w:t>
      </w:r>
    </w:p>
    <w:p w14:paraId="75176393" w14:textId="77777777" w:rsidR="00D11EF5" w:rsidRPr="004511A7" w:rsidRDefault="00D11EF5" w:rsidP="0075579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 w:rsidRPr="004511A7">
        <w:rPr>
          <w:sz w:val="28"/>
          <w:szCs w:val="28"/>
        </w:rPr>
        <w:t xml:space="preserve"> Подготовка пациента к колоноскопии.</w:t>
      </w:r>
    </w:p>
    <w:p w14:paraId="1D5402CE" w14:textId="77777777" w:rsidR="00D11EF5" w:rsidRPr="004511A7" w:rsidRDefault="00D11EF5" w:rsidP="0075579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Pr="004511A7">
        <w:rPr>
          <w:sz w:val="28"/>
          <w:szCs w:val="28"/>
        </w:rPr>
        <w:t xml:space="preserve"> Подготовка пациента к ректороманоскопии.</w:t>
      </w:r>
    </w:p>
    <w:p w14:paraId="3AFC4AD0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Подготовка пациента к рентгенологическим методам обследования желудка.</w:t>
      </w:r>
    </w:p>
    <w:p w14:paraId="7BCEED51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ирригоскопии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C7341DF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холицистографии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CB2F52E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экскреторной урографии.</w:t>
      </w:r>
    </w:p>
    <w:p w14:paraId="7874D87F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УЗИ органов брюшной полости.</w:t>
      </w:r>
    </w:p>
    <w:p w14:paraId="35A28AD4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стернальной пункции.</w:t>
      </w:r>
    </w:p>
    <w:p w14:paraId="37B4C93F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грелки.</w:t>
      </w:r>
    </w:p>
    <w:p w14:paraId="2D9954BF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пузыря со льдом.</w:t>
      </w:r>
    </w:p>
    <w:p w14:paraId="6E54FB93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согревающего компресса.</w:t>
      </w:r>
    </w:p>
    <w:p w14:paraId="4D442E96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Подкожное введение лекарственных средств.</w:t>
      </w:r>
    </w:p>
    <w:p w14:paraId="4BBC17D1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Внутримышечное введение</w:t>
      </w:r>
      <w:r w:rsidRPr="0057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лекарственных средств.</w:t>
      </w:r>
    </w:p>
    <w:p w14:paraId="09EA9947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Внутривенное введение</w:t>
      </w:r>
      <w:r w:rsidRPr="0057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лекарственных средств - струйное.</w:t>
      </w:r>
    </w:p>
    <w:p w14:paraId="0806DEEF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Внутривенное введение</w:t>
      </w:r>
      <w:r w:rsidRPr="0057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лекарственных средств – капельное.</w:t>
      </w:r>
    </w:p>
    <w:p w14:paraId="0AA33BC3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Взятие крови из периферической вены.</w:t>
      </w:r>
    </w:p>
    <w:p w14:paraId="33385F83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Подкожное введение инсулина.</w:t>
      </w:r>
    </w:p>
    <w:p w14:paraId="14B4FCDC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Оформление направлений на исследования.</w:t>
      </w:r>
    </w:p>
    <w:p w14:paraId="7E553658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Заполнение титульного листа «медицинской карты стационарного больного»</w:t>
      </w:r>
      <w:r w:rsidRPr="00D94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Ф.003/У, « медицинской карты амбулаторного больного» Ф.025/У.</w:t>
      </w:r>
    </w:p>
    <w:p w14:paraId="2612D78A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Заполнение «статистической карты выбывшего из стационара» Ф.006/У.</w:t>
      </w:r>
    </w:p>
    <w:p w14:paraId="3BE38F7E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Заполнение «контрольной карты диспансерного наблюдения» Ф.030/У.</w:t>
      </w:r>
    </w:p>
    <w:p w14:paraId="24049DC1" w14:textId="77777777"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Заполнение «экстренного извещения» при ООИ.</w:t>
      </w:r>
    </w:p>
    <w:sectPr w:rsidR="00D11EF5" w:rsidSect="00210AD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84E65"/>
    <w:multiLevelType w:val="hybridMultilevel"/>
    <w:tmpl w:val="EDB0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C4F26"/>
    <w:multiLevelType w:val="hybridMultilevel"/>
    <w:tmpl w:val="BB263E7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2453718">
    <w:abstractNumId w:val="0"/>
  </w:num>
  <w:num w:numId="2" w16cid:durableId="1989169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F5"/>
    <w:rsid w:val="0016045C"/>
    <w:rsid w:val="00210AD0"/>
    <w:rsid w:val="00755791"/>
    <w:rsid w:val="00A52793"/>
    <w:rsid w:val="00D11EF5"/>
    <w:rsid w:val="00E7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B7A3"/>
  <w15:docId w15:val="{12D08DB1-0CEF-4391-AD99-07F6D963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1EF5"/>
  </w:style>
  <w:style w:type="paragraph" w:styleId="a3">
    <w:name w:val="List Paragraph"/>
    <w:basedOn w:val="a"/>
    <w:qFormat/>
    <w:rsid w:val="00D11E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1449</Words>
  <Characters>8265</Characters>
  <Application>Microsoft Office Word</Application>
  <DocSecurity>0</DocSecurity>
  <Lines>68</Lines>
  <Paragraphs>19</Paragraphs>
  <ScaleCrop>false</ScaleCrop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2</cp:revision>
  <dcterms:created xsi:type="dcterms:W3CDTF">2025-09-15T09:10:00Z</dcterms:created>
  <dcterms:modified xsi:type="dcterms:W3CDTF">2025-09-15T09:10:00Z</dcterms:modified>
</cp:coreProperties>
</file>